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муниципального общеобразовательного учреждения «________________________________ средняя общеобразовательная школа №__», авторской программы М.И.Моро. Ю.М.Колягиной «Математика»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Общая характеристика учебного предмета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 курса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 Универсальные математические способы познания способствуют целостному восприятию мира, позволяют выстраивать модели его отдельных процессов и явлений, а также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Цели и задачи курса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Основными</w:t>
      </w: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Формирование системы начальных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математических знаний.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Воспитание интереса к математике, к умственной деятельности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Программа определяет ряд </w:t>
      </w: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(уменияустанавливать,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описывать, моделировать и объяснять количественные и пространственные отношения);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развитие основ логического, знаково-символического и алгоритмического мышления;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развитие пространственного воображения;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развитие математической речи;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формирование первоначальных представлений о компьютерной грамотности;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развитие познавательных способностей;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воспитание стремления к расширению математических знаний;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формирование критичности мышления;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развитие умений аргументированно обосновывать и отстаивать высказанное суждение, оценивать и принимать суждения других.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Структура курса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 xml:space="preserve"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lastRenderedPageBreak/>
        <w:t>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Основа арифметического содержания – представления о натуральном числе и нуле,арифметических действиях (сложение, вычитание, умножение и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деление).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 освоят различныеприемы проверки выполненных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 xml:space="preserve">Решение текстовых задач связано с формированием целого ряда умений: осознанно читать ианализировать содержание задачи (что известно и что неизвестно, что можно узнать по 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lastRenderedPageBreak/>
        <w:t>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 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Место учебного предмета в учебном плане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На изучение математики в 4 классе начальной школы отводится 4 ч в неделю. Курс рассчитан на 136 ч (34 учебные недели). 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Ценностные ориентиры содержания учебного предмета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В основе учебно-воспитательного процесса лежат следующие ценности математики: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Результаты изучения учебного предмета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Навыки сотрудничества со взрослыми и сверстниками.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Установку на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здоровый образ жизни, наличие мотивации к творческому труду, к работе на результат.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Способность принимать и сохранять цели и задачи учебной деятельности, находитьсредства и способы ее осуществления.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Овладение</w:t>
      </w:r>
      <w:r w:rsidRPr="00665361">
        <w:rPr>
          <w:rFonts w:eastAsia="Times New Roman"/>
          <w:color w:val="FF0000"/>
          <w:sz w:val="24"/>
          <w:szCs w:val="24"/>
          <w:lang w:eastAsia="ru-RU"/>
        </w:rPr>
        <w:t>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способами выполнения заданий творческого и поискового характера.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Содержание учебного предмета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 от 1 до 1 000. Повторение (13 ч)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Четыре арифметических действия.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Порядок их выполнения в выражениях, содержащих 2–4 действия.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Письменные приемы вычислений.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Числа, которые больше 1 000. Нумерация (11 ч)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Новая счетная единица – тысяча.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миллионов и т. д.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lastRenderedPageBreak/>
        <w:t>Чтение, запись и сравнение многозначных чисел.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разрядных слагаемых.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Увеличение (уменьшение) числа в 10, 100, 1 000 раз.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Числа, которые больше 1 000. Величины (16 ч)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Числа, которые больше 1 000. Сложение и вычитание (12 ч)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Решение уравнений вида </w:t>
      </w:r>
      <w:r w:rsidRPr="00665361">
        <w:rPr>
          <w:rFonts w:eastAsia="Times New Roman"/>
          <w:i/>
          <w:iCs/>
          <w:color w:val="000000"/>
          <w:sz w:val="24"/>
          <w:szCs w:val="24"/>
          <w:lang w:eastAsia="ru-RU"/>
        </w:rPr>
        <w:t>х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 + 312 = 654 + 79, 729 – </w:t>
      </w:r>
      <w:r w:rsidRPr="00665361">
        <w:rPr>
          <w:rFonts w:eastAsia="Times New Roman"/>
          <w:i/>
          <w:iCs/>
          <w:color w:val="000000"/>
          <w:sz w:val="24"/>
          <w:szCs w:val="24"/>
          <w:lang w:eastAsia="ru-RU"/>
        </w:rPr>
        <w:t>х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 = 217 + 163, </w:t>
      </w:r>
      <w:r w:rsidRPr="00665361">
        <w:rPr>
          <w:rFonts w:eastAsia="Times New Roman"/>
          <w:i/>
          <w:iCs/>
          <w:color w:val="000000"/>
          <w:sz w:val="24"/>
          <w:szCs w:val="24"/>
          <w:lang w:eastAsia="ru-RU"/>
        </w:rPr>
        <w:t>х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 – 137 = 500 – 140.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Сложение и вычитание значений величин.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Числа, которые больше 1 000. Умножение и деление (74 ч)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знаний).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Решение уравнений вида 6 </w:t>
      </w:r>
      <w:r w:rsidRPr="00665361">
        <w:rPr>
          <w:rFonts w:ascii="Arial Black" w:eastAsia="Times New Roman" w:hAnsi="Arial Black" w:cs="Arial"/>
          <w:color w:val="000000"/>
          <w:sz w:val="20"/>
          <w:szCs w:val="20"/>
          <w:lang w:eastAsia="ru-RU"/>
        </w:rPr>
        <w:t>∙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65361">
        <w:rPr>
          <w:rFonts w:eastAsia="Times New Roman"/>
          <w:i/>
          <w:iCs/>
          <w:color w:val="000000"/>
          <w:sz w:val="24"/>
          <w:szCs w:val="24"/>
          <w:lang w:eastAsia="ru-RU"/>
        </w:rPr>
        <w:t>х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 = 429 + 120, </w:t>
      </w:r>
      <w:r w:rsidRPr="00665361">
        <w:rPr>
          <w:rFonts w:eastAsia="Times New Roman"/>
          <w:i/>
          <w:iCs/>
          <w:color w:val="000000"/>
          <w:sz w:val="24"/>
          <w:szCs w:val="24"/>
          <w:lang w:eastAsia="ru-RU"/>
        </w:rPr>
        <w:t>х 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– 18 = 270 – 50, 360 : </w:t>
      </w:r>
      <w:r w:rsidRPr="00665361">
        <w:rPr>
          <w:rFonts w:eastAsia="Times New Roman"/>
          <w:i/>
          <w:iCs/>
          <w:color w:val="000000"/>
          <w:sz w:val="24"/>
          <w:szCs w:val="24"/>
          <w:lang w:eastAsia="ru-RU"/>
        </w:rPr>
        <w:t>х</w:t>
      </w:r>
      <w:r w:rsidRPr="00665361">
        <w:rPr>
          <w:rFonts w:eastAsia="Times New Roman"/>
          <w:color w:val="000000"/>
          <w:sz w:val="24"/>
          <w:szCs w:val="24"/>
          <w:lang w:eastAsia="ru-RU"/>
        </w:rPr>
        <w:t> = 630 : 7 на основе взаимосвязей между компонентами и результатами действий.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1 000.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lastRenderedPageBreak/>
        <w:t>Письменное умножение и деление на однозначное и двузначное числа в пределах миллиона.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Письменное умножение и деление на трехзначное число (в порядке ознакомления).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Итоговое повторение (10 ч)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Повторение изученных тем за год.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Предметные результаты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К концу обучения в четвертом классе ученик может научиться: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использовать приобретенные математические знания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овладеть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приобрести начальный опыт применения математических знаний для решения учебно-познавательных и учебно-практических задач.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читать, записывать и сравнивать числа в пределах миллиона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представлять числа в виде суммы разрядных слагаемых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пользоваться изученной математической терминологией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решать уравнения на основе взаимосвязи между компонентами и результатами действий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выполнять устно и письменно арифметические действия с числами и числовыми выражениями (со скобками и без), выполнять вычисления с нулем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lastRenderedPageBreak/>
        <w:t>- находить длину отрезка, ломаной, периметр многоугольник. В том числе прямоугольника и квадрата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находить площадь прямоугольника и квадрата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 приобретет первоначальные навыки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К концу обучения в четвертом классе ученик получит возможность научиться: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выделять признаки и свойства объектов, выявлять изменения. Происходящие с объектами, устанавливать зависимость между ними, определять их характерные признаки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выбирать доказательства верности или неверности выполненного действия, обосновывать этапы решения задачи, уравнения и др.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планировать этапы предстоящей работы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формировать и отрабатывать навыки устных и письменных вычислений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-пользоваться алгоритмами письменного сложения и вычитания многозначных чисел, умножения и деления многозначного числа на однозначное и двузначное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сравнения и упорядочения объектов по разным признакам: длине, площади, массе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- определение времени по часам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32"/>
          <w:szCs w:val="32"/>
          <w:lang w:eastAsia="ru-RU"/>
        </w:rPr>
        <w:t>Материально-техническая база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1. Учебник «Математика» 4 класс в 2-х частях автор М.И.Моро, Москва, «Просвещение».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2. Рабочая тетрадь в 2-х частях С.И.Волкова, Москва, «Просвещение».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3. Электронное приложение к учебнику М.И.Моро, Москва, «Просвещение».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1. Экспозиционный экран.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t>2. Персональный компьютер с принтером.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eastAsia="Times New Roman"/>
          <w:color w:val="000000"/>
          <w:sz w:val="24"/>
          <w:szCs w:val="24"/>
          <w:lang w:eastAsia="ru-RU"/>
        </w:rPr>
        <w:lastRenderedPageBreak/>
        <w:t>3. Мультимедийный проектор.</w:t>
      </w:r>
    </w:p>
    <w:p w:rsidR="00665361" w:rsidRPr="00665361" w:rsidRDefault="00665361" w:rsidP="0066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65361" w:rsidRPr="00665361" w:rsidRDefault="00665361" w:rsidP="00665361">
      <w:pPr>
        <w:shd w:val="clear" w:color="auto" w:fill="F6F6F6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5361" w:rsidRPr="00665361" w:rsidRDefault="00665361" w:rsidP="00665361">
      <w:pPr>
        <w:shd w:val="clear" w:color="auto" w:fill="F6F6F6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53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E664A" w:rsidRDefault="00AE664A"/>
    <w:sectPr w:rsidR="00AE664A" w:rsidSect="00AE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361"/>
    <w:rsid w:val="0040606B"/>
    <w:rsid w:val="00534955"/>
    <w:rsid w:val="00665361"/>
    <w:rsid w:val="006C6E3F"/>
    <w:rsid w:val="00756007"/>
    <w:rsid w:val="008A6E1B"/>
    <w:rsid w:val="00993089"/>
    <w:rsid w:val="00AA63B5"/>
    <w:rsid w:val="00AE664A"/>
    <w:rsid w:val="00EA604D"/>
    <w:rsid w:val="00E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B5"/>
  </w:style>
  <w:style w:type="paragraph" w:styleId="1">
    <w:name w:val="heading 1"/>
    <w:basedOn w:val="a"/>
    <w:next w:val="a"/>
    <w:link w:val="10"/>
    <w:uiPriority w:val="9"/>
    <w:qFormat/>
    <w:rsid w:val="00AA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A6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6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3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AA63B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6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A6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6653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621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889868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3052</Words>
  <Characters>17400</Characters>
  <Application>Microsoft Office Word</Application>
  <DocSecurity>0</DocSecurity>
  <Lines>145</Lines>
  <Paragraphs>40</Paragraphs>
  <ScaleCrop>false</ScaleCrop>
  <Company>Grizli777</Company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2017-08-23T08:19:00Z</dcterms:created>
  <dcterms:modified xsi:type="dcterms:W3CDTF">2017-08-23T08:19:00Z</dcterms:modified>
</cp:coreProperties>
</file>