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8865" w14:textId="7770E7CD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                                                                                                     Утверждено</w:t>
      </w:r>
    </w:p>
    <w:p w14:paraId="4F24DDF8" w14:textId="714D36D3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Педагогическим советом                                                                      Директор школы______</w:t>
      </w:r>
    </w:p>
    <w:p w14:paraId="28890A56" w14:textId="6D801474" w:rsidR="002E1888" w:rsidRDefault="004A425D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29/08/2019</w:t>
      </w:r>
      <w:r w:rsidR="002E1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2E1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_____________________</w:t>
      </w:r>
    </w:p>
    <w:p w14:paraId="38BCF300" w14:textId="06BFF906" w:rsidR="004A425D" w:rsidRPr="004A425D" w:rsidRDefault="004A425D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 223 от 29.08.2019</w:t>
      </w:r>
    </w:p>
    <w:p w14:paraId="50C911C4" w14:textId="4CBB6B96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1B3C19" w14:textId="28DD666C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AF00D2" w14:textId="64BF4BFB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D2D844" w14:textId="48BF7AC0" w:rsid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D4ED9D" w14:textId="77777777" w:rsidR="002E1888" w:rsidRPr="002E1888" w:rsidRDefault="002E1888" w:rsidP="003F4E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BE040E" w14:textId="27ACA662" w:rsidR="00E23211" w:rsidRDefault="00E23211" w:rsidP="003F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F3">
        <w:rPr>
          <w:rFonts w:ascii="Times New Roman" w:hAnsi="Times New Roman" w:cs="Times New Roman"/>
          <w:b/>
          <w:sz w:val="28"/>
          <w:szCs w:val="28"/>
        </w:rPr>
        <w:t>Положение о сетевой форме реализации образовательных программ</w:t>
      </w:r>
    </w:p>
    <w:p w14:paraId="2577CB4E" w14:textId="27B95200" w:rsidR="002E1888" w:rsidRDefault="002E1888" w:rsidP="003F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-Оренбургская СОШ Пограничного МР»</w:t>
      </w:r>
    </w:p>
    <w:p w14:paraId="35AE3DCA" w14:textId="77777777" w:rsidR="00385AF3" w:rsidRPr="00385AF3" w:rsidRDefault="00385AF3" w:rsidP="003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54AC4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3F4E2B">
        <w:rPr>
          <w:rFonts w:ascii="Times New Roman" w:hAnsi="Times New Roman" w:cs="Times New Roman"/>
          <w:b/>
          <w:sz w:val="24"/>
          <w:szCs w:val="24"/>
        </w:rPr>
        <w:t>я</w:t>
      </w:r>
    </w:p>
    <w:p w14:paraId="2C923FFC" w14:textId="6777C7D8"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сетевой формы реализации образовательных программ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3F4E2B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МБОУ </w:t>
      </w:r>
      <w:r w:rsidR="002E18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1888">
        <w:rPr>
          <w:rFonts w:ascii="Times New Roman" w:hAnsi="Times New Roman" w:cs="Times New Roman"/>
          <w:sz w:val="24"/>
          <w:szCs w:val="24"/>
        </w:rPr>
        <w:t>Барано</w:t>
      </w:r>
      <w:proofErr w:type="spellEnd"/>
      <w:r w:rsidR="002E1888">
        <w:rPr>
          <w:rFonts w:ascii="Times New Roman" w:hAnsi="Times New Roman" w:cs="Times New Roman"/>
          <w:sz w:val="24"/>
          <w:szCs w:val="24"/>
        </w:rPr>
        <w:t>-Оренбургская СОШ ПМР»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 </w:t>
      </w:r>
      <w:r w:rsidRPr="003F4E2B">
        <w:rPr>
          <w:rFonts w:ascii="Times New Roman" w:hAnsi="Times New Roman" w:cs="Times New Roman"/>
          <w:sz w:val="24"/>
          <w:szCs w:val="24"/>
        </w:rPr>
        <w:t xml:space="preserve">(далее – Учреждение), а также порядок и принципы взаимодействия Учреждения с организациями-партнерами при реализации 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3F4E2B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14:paraId="01AD66EA" w14:textId="77777777"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с:</w:t>
      </w:r>
    </w:p>
    <w:p w14:paraId="7451D39B" w14:textId="77777777"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 Письмом Минобрнауки от 28.08.2015 № АК-2563/05 «О методических рекомендациях» (методические рекомендации по организации образовательного процесса при сетевых формах реализации об</w:t>
      </w:r>
      <w:r w:rsidR="003F4E2B" w:rsidRPr="003F4E2B">
        <w:rPr>
          <w:rFonts w:ascii="Times New Roman" w:hAnsi="Times New Roman" w:cs="Times New Roman"/>
          <w:sz w:val="24"/>
          <w:szCs w:val="24"/>
        </w:rPr>
        <w:t xml:space="preserve">разовательных программ» </w:t>
      </w:r>
    </w:p>
    <w:p w14:paraId="022FCEC9" w14:textId="77777777" w:rsidR="00E23211" w:rsidRPr="003F4E2B" w:rsidRDefault="00E23211" w:rsidP="003F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Уставом Учреждения и иными локальными нормативными актами.</w:t>
      </w:r>
    </w:p>
    <w:p w14:paraId="7F1CA798" w14:textId="77777777"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других не образовательных организаций.</w:t>
      </w:r>
    </w:p>
    <w:p w14:paraId="0956635E" w14:textId="77777777" w:rsidR="00E23211" w:rsidRPr="003F4E2B" w:rsidRDefault="00E23211" w:rsidP="003F4E2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522EBBFA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53D0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Цель и задачи реализации сетевой формы реализации образовательных программ</w:t>
      </w:r>
    </w:p>
    <w:p w14:paraId="03124548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Цель реализации сетевой формы образовательных программ – повышение качества и доступности образования за счет интеграции и использования ресурсов организаций-партнеров.</w:t>
      </w:r>
    </w:p>
    <w:p w14:paraId="6EF89227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Основные задачи реализации сетевой формы образовательных программ:</w:t>
      </w:r>
    </w:p>
    <w:p w14:paraId="510BC872" w14:textId="77777777" w:rsidR="00E23211" w:rsidRPr="003F4E2B" w:rsidRDefault="00E23211" w:rsidP="003F4E2B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3F4E2B">
        <w:rPr>
          <w:rFonts w:eastAsiaTheme="minorHAnsi"/>
          <w:lang w:eastAsia="en-US"/>
        </w:rPr>
        <w:t>расширение спектра образовательных услуг;</w:t>
      </w:r>
    </w:p>
    <w:p w14:paraId="4C15ABEF" w14:textId="77777777"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эффективное использование ресурсов Учреждения и организаций, реализующих программы </w:t>
      </w:r>
    </w:p>
    <w:p w14:paraId="7671C697" w14:textId="77777777"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14:paraId="05DC75BC" w14:textId="77777777"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расширение доступа обучающихся к образовательным ресурсам организаций-партнёров;</w:t>
      </w:r>
    </w:p>
    <w:p w14:paraId="759D6FE8" w14:textId="77777777"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14:paraId="33DB037B" w14:textId="77777777" w:rsidR="00E23211" w:rsidRPr="003F4E2B" w:rsidRDefault="00E23211" w:rsidP="003F4E2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14:paraId="7421443F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Положении</w:t>
      </w:r>
    </w:p>
    <w:p w14:paraId="3B44186D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14:paraId="3E69EB09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физическое лицо, осваивающее образовательную программу в рамках сетевого взаимодействия;</w:t>
      </w:r>
    </w:p>
    <w:p w14:paraId="006A7F28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Академическая мобильность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перемещение обучающегося из Учреждения, в организацию-партнера,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обучающийся возвращается в Учреждение. </w:t>
      </w:r>
    </w:p>
    <w:p w14:paraId="109CCE91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образовательная организация, в которую зачислен обучающийся для освоения образовательной программы в раках сетевого взаимодействия.</w:t>
      </w:r>
    </w:p>
    <w:p w14:paraId="6AAD4A85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14:paraId="1510BE5A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Договор о сетевой форме реализации образовательной программы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договор Учреждения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 </w:t>
      </w:r>
    </w:p>
    <w:p w14:paraId="3E633F63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Модель реализации сетевой дополнительной профессиональной программы – вариант взаимодействия образовательных и других организаций – участников сетевого взаимодействия по реализации сетевой дополнительной профессиональной программы. </w:t>
      </w:r>
    </w:p>
    <w:p w14:paraId="008397C1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Организация-партнер</w:t>
      </w:r>
      <w:r w:rsidRPr="003F4E2B">
        <w:rPr>
          <w:rFonts w:ascii="Times New Roman" w:hAnsi="Times New Roman" w:cs="Times New Roman"/>
          <w:sz w:val="24"/>
          <w:szCs w:val="24"/>
        </w:rPr>
        <w:t xml:space="preserve"> – организация, ресурсы которой используются Учреждением для реализации сетевой формы образования. </w:t>
      </w:r>
    </w:p>
    <w:p w14:paraId="536171F9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сетевого взаимодействия </w:t>
      </w:r>
    </w:p>
    <w:p w14:paraId="5C5E3366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 </w:t>
      </w:r>
    </w:p>
    <w:p w14:paraId="24E6C279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 </w:t>
      </w:r>
    </w:p>
    <w:p w14:paraId="43BF5D72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14:paraId="1F70AED0" w14:textId="77777777"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соблюдение требований образовательных стандартов и других нормативных документов, регламентирующих учебный процесс; </w:t>
      </w:r>
    </w:p>
    <w:p w14:paraId="40EF3795" w14:textId="77777777"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соблюдение сроков, предусмотренных календарным графиком учебного процесса;</w:t>
      </w:r>
    </w:p>
    <w:p w14:paraId="343416B0" w14:textId="77777777"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(обеспечение помещением, оборудованием и т.д.); </w:t>
      </w:r>
    </w:p>
    <w:p w14:paraId="4D572352" w14:textId="77777777" w:rsidR="00E23211" w:rsidRPr="003F4E2B" w:rsidRDefault="00E23211" w:rsidP="003F4E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14:paraId="22F2E246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14:paraId="5ADF56F8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Информирование о программах, которые могут быть реализованы в сетевой форме осуществляется Учреждением с использованием:</w:t>
      </w:r>
    </w:p>
    <w:p w14:paraId="45184322" w14:textId="77777777"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Интернет-сайта Учреждения; </w:t>
      </w:r>
    </w:p>
    <w:p w14:paraId="4ED43D6D" w14:textId="77777777"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объявлений, размещенных на информационных стендах;</w:t>
      </w:r>
    </w:p>
    <w:p w14:paraId="3F4562C7" w14:textId="77777777"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собеседований с обучающимися;</w:t>
      </w:r>
    </w:p>
    <w:p w14:paraId="63EB4083" w14:textId="77777777" w:rsidR="00E23211" w:rsidRPr="003F4E2B" w:rsidRDefault="00E23211" w:rsidP="003F4E2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иными доступными способами.</w:t>
      </w:r>
    </w:p>
    <w:p w14:paraId="5316C1B9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14:paraId="2B12B1C5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14:paraId="073AAB0F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Организационное обеспечение взаимодействия реализации программ в сетевой форме (далее – взаимодействие)</w:t>
      </w:r>
    </w:p>
    <w:p w14:paraId="70C125C7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</w:t>
      </w:r>
    </w:p>
    <w:p w14:paraId="3CD34080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взаимодействия включает следующие процессы: </w:t>
      </w:r>
    </w:p>
    <w:p w14:paraId="0F5E360F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информирование обучающихся о программах, которые могут быть реализованы в сетевой форме;</w:t>
      </w:r>
    </w:p>
    <w:p w14:paraId="2C4CA2D6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подготовительные мероприятия по созданию и(или) оформлению комплекта документов для организации взаимодействия; </w:t>
      </w:r>
    </w:p>
    <w:p w14:paraId="130FA6DD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направление обучающихся в принимающую организацию;</w:t>
      </w:r>
    </w:p>
    <w:p w14:paraId="5A812BD3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14:paraId="287B18B1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возвращение в учебный процесс обучающихся, направленных в принимающую организацию;</w:t>
      </w:r>
    </w:p>
    <w:p w14:paraId="156F0C61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сопровождение; </w:t>
      </w:r>
    </w:p>
    <w:p w14:paraId="603AA30D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14:paraId="448E244E" w14:textId="77777777" w:rsidR="00E23211" w:rsidRPr="003F4E2B" w:rsidRDefault="00E23211" w:rsidP="003F4E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итоговый анализ результатов. </w:t>
      </w:r>
    </w:p>
    <w:p w14:paraId="1C13A479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В состав сетевой системы обучения могут входить: </w:t>
      </w:r>
    </w:p>
    <w:p w14:paraId="38996B28" w14:textId="77777777"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14:paraId="70B0B605" w14:textId="77777777"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 </w:t>
      </w:r>
    </w:p>
    <w:p w14:paraId="4643CB83" w14:textId="77777777" w:rsidR="00E23211" w:rsidRPr="003F4E2B" w:rsidRDefault="00E23211" w:rsidP="003F4E2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иные (ресурсные) организации, как то: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31E3376F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При реализации Учреждением образовательной программы в сетевой форме совместно с образовательной организацией-партнером, образовательными организациями устанавливается порядок совместной разработки и утверждения образовательной программы, а также учебного плана. </w:t>
      </w:r>
    </w:p>
    <w:p w14:paraId="74D264CE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14:paraId="4672179D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 xml:space="preserve">В учебном плане сетевой образовательной программы указываются организации-партнеры, ответственные за конкретные модули (дисциплины, циклы дисциплин).  </w:t>
      </w:r>
    </w:p>
    <w:p w14:paraId="2200C7B7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Учреждение осуществляет набор на сетевую программу, координирует мероприятия по реализации программы, контролирует выполнение учебного плана, организует итоговую аттестацию.</w:t>
      </w:r>
    </w:p>
    <w:p w14:paraId="12FA7D9E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Правовое обеспечение реализации образовательных программ в сетевой форме</w:t>
      </w:r>
    </w:p>
    <w:p w14:paraId="2EB1CA7A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организациями-партнерами, Учреждением по мере необходимости может осуществляться:</w:t>
      </w:r>
    </w:p>
    <w:p w14:paraId="75B16702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проекта изменений и (или) дополнений в устав Учреждения;</w:t>
      </w:r>
    </w:p>
    <w:p w14:paraId="31C9BCE0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изменений в локальные правовые акты организации Учреждения,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14:paraId="235FAEAD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случае необходимости подготовка документов для переоформления приложения к лицензии Учреждения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</w:p>
    <w:p w14:paraId="28BCD966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Учреждения;</w:t>
      </w:r>
    </w:p>
    <w:p w14:paraId="6FECDA85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форме взаимодействия, а также регламент и порядок отчисления обучающегося;</w:t>
      </w:r>
    </w:p>
    <w:p w14:paraId="6C88108E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Учреждения и (или) организации-партнера</w:t>
      </w:r>
    </w:p>
    <w:p w14:paraId="3AF01BAF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договора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14:paraId="2862EB68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Учреждение;</w:t>
      </w:r>
    </w:p>
    <w:p w14:paraId="75EDBEA8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</w:p>
    <w:p w14:paraId="3CB836FB" w14:textId="77777777" w:rsidR="00E23211" w:rsidRPr="003F4E2B" w:rsidRDefault="00E23211" w:rsidP="003F4E2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разработка и внесение изменений в иные локальные акты, требуемые для реализации форм сетевого взаимодействия.</w:t>
      </w:r>
    </w:p>
    <w:p w14:paraId="02221015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 xml:space="preserve"> Статус обучающихся (слушателей) при реализации дополнительной профессиональной программы в сетевой форме</w:t>
      </w:r>
    </w:p>
    <w:p w14:paraId="6FCFA162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Правовой статус обучающихся по образовательным программам, полностью или частично реализуемым с использованием ресурсов других организаций-партнеров (в том числе с применением электронного обучения или дистанционных образовательных </w:t>
      </w:r>
      <w:r w:rsidRPr="003F4E2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технологий), определяется Учреждением независимо от места фактического осуществления обучения. </w:t>
      </w:r>
    </w:p>
    <w:p w14:paraId="0B6F2FCF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уставом и (или) соответствующими локальными нормативными актами Учреждения с учетом условий договора о сетевой форме.</w:t>
      </w:r>
    </w:p>
    <w:p w14:paraId="4389BE56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Зачисление на обучение в рамках сетевой формы образования происходит в соответствии с установленными правилами приема Учреждения. </w:t>
      </w:r>
    </w:p>
    <w:p w14:paraId="1657D48B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14:paraId="4281902B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Использование обучающимися учебной литературой,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взаимодействии.</w:t>
      </w:r>
    </w:p>
    <w:p w14:paraId="7F8499E2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Порядок и режим использования обучающимися материально-технического оборудования,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14:paraId="1D107242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 если иное не предусмотрено договором.</w:t>
      </w:r>
    </w:p>
    <w:p w14:paraId="1AFC0AE5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Обучающиеся проходят итоговую аттестацию по сетевой образовательной программе в порядке, установленном в Учреждении.</w:t>
      </w:r>
    </w:p>
    <w:p w14:paraId="523AC084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К процессу оценки качества обучения по решению Учреждения и организации-партнера могут привлекаться внешние эксперты.</w:t>
      </w:r>
    </w:p>
    <w:p w14:paraId="32F8732D" w14:textId="77777777" w:rsidR="00E23211" w:rsidRPr="003F4E2B" w:rsidRDefault="00E23211" w:rsidP="003F4E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B">
        <w:rPr>
          <w:rFonts w:ascii="Times New Roman" w:hAnsi="Times New Roman" w:cs="Times New Roman"/>
          <w:b/>
          <w:sz w:val="24"/>
          <w:szCs w:val="24"/>
        </w:rPr>
        <w:t>Финансовые условия обучения</w:t>
      </w:r>
    </w:p>
    <w:p w14:paraId="00675C6B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Условия финансирования взаимодействия определяются договором о сотрудничестве и (или) договором о взаимодействии между Учреждением и организацией-партнером по реализации программ в сетевой форме.</w:t>
      </w:r>
    </w:p>
    <w:p w14:paraId="18512AE6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Финансирование взаимодействия может осуществляться за счет: </w:t>
      </w:r>
    </w:p>
    <w:p w14:paraId="7CE76B9B" w14:textId="77777777"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собственных средств Учреждения, в т.ч. получаемых в рамках выполнения государственного (муниципального) задания;</w:t>
      </w:r>
    </w:p>
    <w:p w14:paraId="55180E67" w14:textId="77777777"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 xml:space="preserve">средств субсидий, получаемых Учреждением, т.ч. выделяемых в рамках национальных проектов; </w:t>
      </w:r>
    </w:p>
    <w:p w14:paraId="16ED6375" w14:textId="77777777"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средств организаций-партнеров, в т.ч. образовательных фондов;</w:t>
      </w:r>
    </w:p>
    <w:p w14:paraId="2C0D3168" w14:textId="77777777" w:rsidR="00E23211" w:rsidRPr="003F4E2B" w:rsidRDefault="00E23211" w:rsidP="003F4E2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личных средств участников сетевого взаимодействия.</w:t>
      </w:r>
    </w:p>
    <w:p w14:paraId="112D3B93" w14:textId="36C20E7D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Порядок и источники финансирования программ, реализуемых в форме взаимодействия в</w:t>
      </w:r>
      <w:r w:rsidR="009C2414">
        <w:rPr>
          <w:rFonts w:ascii="Times New Roman" w:hAnsi="Times New Roman" w:cs="Times New Roman"/>
          <w:sz w:val="24"/>
          <w:szCs w:val="24"/>
        </w:rPr>
        <w:t xml:space="preserve"> </w:t>
      </w:r>
      <w:r w:rsidRPr="003F4E2B">
        <w:rPr>
          <w:rFonts w:ascii="Times New Roman" w:hAnsi="Times New Roman" w:cs="Times New Roman"/>
          <w:sz w:val="24"/>
          <w:szCs w:val="24"/>
        </w:rPr>
        <w:t>каждом конкретном случае согласовывается с соответствующим планово-финансовым или другим аналогичным органом Учреждения.</w:t>
      </w:r>
    </w:p>
    <w:p w14:paraId="0F53333F" w14:textId="77777777" w:rsidR="00E23211" w:rsidRPr="003F4E2B" w:rsidRDefault="00E23211" w:rsidP="003F4E2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14:paraId="05E1BE40" w14:textId="77777777"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 на транспортное обеспечение обучающихся Учреждения и (или) педагогических работников организаций-партнеров;</w:t>
      </w:r>
    </w:p>
    <w:p w14:paraId="404C3FDE" w14:textId="77777777"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</w:t>
      </w:r>
    </w:p>
    <w:p w14:paraId="483AFE57" w14:textId="77777777" w:rsidR="00E23211" w:rsidRPr="003F4E2B" w:rsidRDefault="00E23211" w:rsidP="003F4E2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lastRenderedPageBreak/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Учреждения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p w14:paraId="1A3C2F84" w14:textId="77777777" w:rsidR="003F4E2B" w:rsidRDefault="003F4E2B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A19D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Принят с учетом мнения                                 Принят с учетом мнения</w:t>
      </w:r>
    </w:p>
    <w:p w14:paraId="63FFC286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совета родителей                                            совета обучающихся</w:t>
      </w:r>
    </w:p>
    <w:p w14:paraId="65D67B40" w14:textId="77777777" w:rsidR="00E23211" w:rsidRPr="003F4E2B" w:rsidRDefault="00E23211" w:rsidP="003F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2B">
        <w:rPr>
          <w:rFonts w:ascii="Times New Roman" w:hAnsi="Times New Roman" w:cs="Times New Roman"/>
          <w:sz w:val="24"/>
          <w:szCs w:val="24"/>
        </w:rPr>
        <w:t>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Pr="003F4E2B">
        <w:rPr>
          <w:rFonts w:ascii="Times New Roman" w:hAnsi="Times New Roman" w:cs="Times New Roman"/>
          <w:sz w:val="24"/>
          <w:szCs w:val="24"/>
        </w:rPr>
        <w:t>.201</w:t>
      </w:r>
      <w:r w:rsidR="003F4E2B" w:rsidRPr="003F4E2B">
        <w:rPr>
          <w:rFonts w:ascii="Times New Roman" w:hAnsi="Times New Roman" w:cs="Times New Roman"/>
          <w:sz w:val="24"/>
          <w:szCs w:val="24"/>
        </w:rPr>
        <w:t>9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                          Протокол от 29.0</w:t>
      </w:r>
      <w:r w:rsidR="003F4E2B" w:rsidRPr="003F4E2B">
        <w:rPr>
          <w:rFonts w:ascii="Times New Roman" w:hAnsi="Times New Roman" w:cs="Times New Roman"/>
          <w:sz w:val="24"/>
          <w:szCs w:val="24"/>
        </w:rPr>
        <w:t>8</w:t>
      </w:r>
      <w:r w:rsidRPr="003F4E2B">
        <w:rPr>
          <w:rFonts w:ascii="Times New Roman" w:hAnsi="Times New Roman" w:cs="Times New Roman"/>
          <w:sz w:val="24"/>
          <w:szCs w:val="24"/>
        </w:rPr>
        <w:t>.201</w:t>
      </w:r>
      <w:r w:rsidR="003F4E2B" w:rsidRPr="003F4E2B">
        <w:rPr>
          <w:rFonts w:ascii="Times New Roman" w:hAnsi="Times New Roman" w:cs="Times New Roman"/>
          <w:sz w:val="24"/>
          <w:szCs w:val="24"/>
        </w:rPr>
        <w:t>9</w:t>
      </w:r>
      <w:r w:rsidRPr="003F4E2B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704327A7" w14:textId="77777777" w:rsidR="00067716" w:rsidRDefault="00067716"/>
    <w:sectPr w:rsidR="00067716" w:rsidSect="00C5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068"/>
    <w:multiLevelType w:val="multilevel"/>
    <w:tmpl w:val="CB62F81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 w15:restartNumberingAfterBreak="0">
    <w:nsid w:val="093867E2"/>
    <w:multiLevelType w:val="multilevel"/>
    <w:tmpl w:val="2FC02B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FA84DD1"/>
    <w:multiLevelType w:val="hybridMultilevel"/>
    <w:tmpl w:val="1D0CD1A8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E4A085E"/>
    <w:multiLevelType w:val="hybridMultilevel"/>
    <w:tmpl w:val="4530BBBE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E98"/>
    <w:multiLevelType w:val="hybridMultilevel"/>
    <w:tmpl w:val="4D120376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BDF"/>
    <w:multiLevelType w:val="hybridMultilevel"/>
    <w:tmpl w:val="8746186A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91CB1"/>
    <w:multiLevelType w:val="hybridMultilevel"/>
    <w:tmpl w:val="B9BA895C"/>
    <w:lvl w:ilvl="0" w:tplc="CDF4C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57AAC"/>
    <w:multiLevelType w:val="hybridMultilevel"/>
    <w:tmpl w:val="DE0AE10A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1FB8"/>
    <w:multiLevelType w:val="hybridMultilevel"/>
    <w:tmpl w:val="FBA0EE62"/>
    <w:lvl w:ilvl="0" w:tplc="CDF4C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072F"/>
    <w:multiLevelType w:val="hybridMultilevel"/>
    <w:tmpl w:val="A06CE9F0"/>
    <w:lvl w:ilvl="0" w:tplc="CDF4C42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F6"/>
    <w:rsid w:val="00067716"/>
    <w:rsid w:val="00244080"/>
    <w:rsid w:val="002E1888"/>
    <w:rsid w:val="00385AF3"/>
    <w:rsid w:val="003F4E2B"/>
    <w:rsid w:val="004A425D"/>
    <w:rsid w:val="00730CF6"/>
    <w:rsid w:val="00762079"/>
    <w:rsid w:val="009C2414"/>
    <w:rsid w:val="00C5447A"/>
    <w:rsid w:val="00E23211"/>
    <w:rsid w:val="00F1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80F6"/>
  <w15:docId w15:val="{24C3614C-FB30-4F58-9906-849F5F2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1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11"/>
    <w:pPr>
      <w:ind w:left="720"/>
      <w:contextualSpacing/>
    </w:pPr>
  </w:style>
  <w:style w:type="paragraph" w:customStyle="1" w:styleId="western">
    <w:name w:val="western"/>
    <w:basedOn w:val="a"/>
    <w:rsid w:val="00E2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днс</cp:lastModifiedBy>
  <cp:revision>4</cp:revision>
  <cp:lastPrinted>2020-02-29T04:03:00Z</cp:lastPrinted>
  <dcterms:created xsi:type="dcterms:W3CDTF">2020-02-29T04:11:00Z</dcterms:created>
  <dcterms:modified xsi:type="dcterms:W3CDTF">2021-03-06T00:02:00Z</dcterms:modified>
</cp:coreProperties>
</file>