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29C6" w14:textId="77777777" w:rsidR="00BB28F1" w:rsidRPr="0058593C" w:rsidRDefault="00BB28F1" w:rsidP="00BB28F1">
      <w:pPr>
        <w:jc w:val="center"/>
        <w:rPr>
          <w:b/>
          <w:bCs/>
        </w:rPr>
      </w:pPr>
      <w:r w:rsidRPr="0058593C">
        <w:rPr>
          <w:b/>
          <w:bCs/>
        </w:rPr>
        <w:t xml:space="preserve">ПЛАН МЕРОПРИЯТИЙ </w:t>
      </w:r>
    </w:p>
    <w:p w14:paraId="5FA560FC" w14:textId="206787EC" w:rsidR="00BB28F1" w:rsidRPr="0058593C" w:rsidRDefault="00BB28F1" w:rsidP="00BB28F1">
      <w:pPr>
        <w:jc w:val="center"/>
        <w:rPr>
          <w:b/>
          <w:bCs/>
        </w:rPr>
      </w:pPr>
      <w:r w:rsidRPr="0058593C">
        <w:rPr>
          <w:b/>
          <w:bCs/>
        </w:rPr>
        <w:t>в МБОУ «</w:t>
      </w:r>
      <w:proofErr w:type="spellStart"/>
      <w:r w:rsidRPr="0058593C">
        <w:rPr>
          <w:b/>
          <w:bCs/>
        </w:rPr>
        <w:t>Барано</w:t>
      </w:r>
      <w:proofErr w:type="spellEnd"/>
      <w:r w:rsidRPr="0058593C">
        <w:rPr>
          <w:b/>
          <w:bCs/>
        </w:rPr>
        <w:t>-Оренбургская СОШ ПМО» ПО ОБЕСПЕЧЕНИЮ ОБЪЕКТИВНОСТИ РЕЗУЛЬТАТОВ ВПР в 2023-2024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174"/>
        <w:gridCol w:w="3650"/>
      </w:tblGrid>
      <w:tr w:rsidR="00BB28F1" w14:paraId="54FFA574" w14:textId="77777777" w:rsidTr="00645414">
        <w:tc>
          <w:tcPr>
            <w:tcW w:w="704" w:type="dxa"/>
          </w:tcPr>
          <w:p w14:paraId="5E0EE4AD" w14:textId="091232CF" w:rsidR="00BB28F1" w:rsidRDefault="00BB28F1" w:rsidP="00BB28F1">
            <w:pPr>
              <w:jc w:val="center"/>
            </w:pPr>
            <w:r>
              <w:t>№</w:t>
            </w:r>
          </w:p>
        </w:tc>
        <w:tc>
          <w:tcPr>
            <w:tcW w:w="5120" w:type="dxa"/>
          </w:tcPr>
          <w:p w14:paraId="7C679CEE" w14:textId="0F166448" w:rsidR="00BB28F1" w:rsidRDefault="00BB28F1" w:rsidP="00BB28F1">
            <w:pPr>
              <w:jc w:val="center"/>
            </w:pPr>
            <w:r>
              <w:t>Мероприятия</w:t>
            </w:r>
          </w:p>
        </w:tc>
        <w:tc>
          <w:tcPr>
            <w:tcW w:w="2912" w:type="dxa"/>
          </w:tcPr>
          <w:p w14:paraId="2DFC5FBB" w14:textId="251F71AF" w:rsidR="00BB28F1" w:rsidRDefault="00BB28F1" w:rsidP="00BB28F1">
            <w:pPr>
              <w:jc w:val="center"/>
            </w:pPr>
            <w:r>
              <w:t>Дата проведения</w:t>
            </w:r>
          </w:p>
        </w:tc>
        <w:tc>
          <w:tcPr>
            <w:tcW w:w="2174" w:type="dxa"/>
          </w:tcPr>
          <w:p w14:paraId="45F159C8" w14:textId="62B99D79" w:rsidR="00BB28F1" w:rsidRDefault="00BB28F1" w:rsidP="00BB28F1">
            <w:pPr>
              <w:jc w:val="center"/>
            </w:pPr>
            <w:r>
              <w:t>Ответственные</w:t>
            </w:r>
          </w:p>
        </w:tc>
        <w:tc>
          <w:tcPr>
            <w:tcW w:w="3650" w:type="dxa"/>
          </w:tcPr>
          <w:p w14:paraId="570E271F" w14:textId="30DEB051" w:rsidR="00BB28F1" w:rsidRDefault="00BB28F1" w:rsidP="00BB28F1">
            <w:pPr>
              <w:jc w:val="center"/>
            </w:pPr>
            <w:r>
              <w:t>Ожидаемый результат</w:t>
            </w:r>
          </w:p>
        </w:tc>
      </w:tr>
      <w:tr w:rsidR="00BB28F1" w14:paraId="7EC78B68" w14:textId="77777777" w:rsidTr="00FC2510">
        <w:tc>
          <w:tcPr>
            <w:tcW w:w="14560" w:type="dxa"/>
            <w:gridSpan w:val="5"/>
          </w:tcPr>
          <w:p w14:paraId="6C25BCC4" w14:textId="1BFDE5F8" w:rsidR="00BB28F1" w:rsidRDefault="00BB28F1" w:rsidP="00BB28F1">
            <w:pPr>
              <w:pStyle w:val="a4"/>
              <w:numPr>
                <w:ilvl w:val="0"/>
                <w:numId w:val="1"/>
              </w:numPr>
              <w:jc w:val="center"/>
            </w:pPr>
            <w:r>
              <w:t>Мероприятия по формированию нормативно-правового обеспечения проведения ВПР</w:t>
            </w:r>
          </w:p>
        </w:tc>
      </w:tr>
      <w:tr w:rsidR="00BB28F1" w14:paraId="70A67AB0" w14:textId="77777777" w:rsidTr="00645414">
        <w:tc>
          <w:tcPr>
            <w:tcW w:w="704" w:type="dxa"/>
          </w:tcPr>
          <w:p w14:paraId="483C1DAD" w14:textId="34F78E20" w:rsidR="00BB28F1" w:rsidRDefault="00BB28F1" w:rsidP="00BB28F1">
            <w:pPr>
              <w:jc w:val="center"/>
            </w:pPr>
            <w:r>
              <w:t>1.1</w:t>
            </w:r>
          </w:p>
        </w:tc>
        <w:tc>
          <w:tcPr>
            <w:tcW w:w="5120" w:type="dxa"/>
          </w:tcPr>
          <w:p w14:paraId="454B4A4B" w14:textId="524AE7DB" w:rsidR="00BB28F1" w:rsidRDefault="00BB28F1" w:rsidP="00BB28F1">
            <w:pPr>
              <w:jc w:val="center"/>
            </w:pPr>
            <w:r>
              <w:t>Приказ о назначении школьного координатора ВПР</w:t>
            </w:r>
          </w:p>
        </w:tc>
        <w:tc>
          <w:tcPr>
            <w:tcW w:w="2912" w:type="dxa"/>
          </w:tcPr>
          <w:p w14:paraId="746DEDEB" w14:textId="7FB2120F" w:rsidR="00BB28F1" w:rsidRDefault="00BB28F1" w:rsidP="00BB28F1">
            <w:pPr>
              <w:jc w:val="center"/>
            </w:pPr>
            <w:r>
              <w:t>Февраль 2024</w:t>
            </w:r>
          </w:p>
        </w:tc>
        <w:tc>
          <w:tcPr>
            <w:tcW w:w="2174" w:type="dxa"/>
          </w:tcPr>
          <w:p w14:paraId="384D45EF" w14:textId="3E61E5BC" w:rsidR="00BB28F1" w:rsidRDefault="00BB28F1" w:rsidP="00BB28F1">
            <w:pPr>
              <w:jc w:val="center"/>
            </w:pPr>
            <w:r>
              <w:t>Директор</w:t>
            </w:r>
          </w:p>
        </w:tc>
        <w:tc>
          <w:tcPr>
            <w:tcW w:w="3650" w:type="dxa"/>
          </w:tcPr>
          <w:p w14:paraId="0780BB84" w14:textId="406B329D" w:rsidR="00BB28F1" w:rsidRDefault="00BB28F1" w:rsidP="00BB28F1">
            <w:pPr>
              <w:jc w:val="center"/>
            </w:pPr>
            <w:r>
              <w:t>Качественная подготовка участников ВПР</w:t>
            </w:r>
          </w:p>
        </w:tc>
      </w:tr>
      <w:tr w:rsidR="00BB28F1" w14:paraId="30EA85E0" w14:textId="77777777" w:rsidTr="00645414">
        <w:tc>
          <w:tcPr>
            <w:tcW w:w="704" w:type="dxa"/>
          </w:tcPr>
          <w:p w14:paraId="3DBD9392" w14:textId="2A05347F" w:rsidR="00BB28F1" w:rsidRDefault="00BB28F1" w:rsidP="00BB28F1">
            <w:pPr>
              <w:jc w:val="center"/>
            </w:pPr>
            <w:r>
              <w:t>1.2</w:t>
            </w:r>
          </w:p>
        </w:tc>
        <w:tc>
          <w:tcPr>
            <w:tcW w:w="5120" w:type="dxa"/>
          </w:tcPr>
          <w:p w14:paraId="2CD31597" w14:textId="6E6BCBBE" w:rsidR="00BB28F1" w:rsidRDefault="00BB28F1" w:rsidP="00BB28F1">
            <w:pPr>
              <w:jc w:val="center"/>
            </w:pPr>
            <w:r>
              <w:t>Издание приказа об организации, подготовке и проведении ВПР по предметам</w:t>
            </w:r>
          </w:p>
        </w:tc>
        <w:tc>
          <w:tcPr>
            <w:tcW w:w="2912" w:type="dxa"/>
          </w:tcPr>
          <w:p w14:paraId="38F01B9F" w14:textId="3CF750FD" w:rsidR="00BB28F1" w:rsidRDefault="00BB28F1" w:rsidP="00BB28F1">
            <w:pPr>
              <w:jc w:val="center"/>
            </w:pPr>
            <w:r>
              <w:t>В соответствии с графиком проведения и порядка проведения ВПР</w:t>
            </w:r>
          </w:p>
        </w:tc>
        <w:tc>
          <w:tcPr>
            <w:tcW w:w="2174" w:type="dxa"/>
          </w:tcPr>
          <w:p w14:paraId="6E606D76" w14:textId="1E69A238" w:rsidR="00BB28F1" w:rsidRDefault="00BB28F1" w:rsidP="00BB28F1">
            <w:pPr>
              <w:jc w:val="center"/>
            </w:pPr>
            <w:r>
              <w:t>Школьный координатор, директор</w:t>
            </w:r>
          </w:p>
        </w:tc>
        <w:tc>
          <w:tcPr>
            <w:tcW w:w="3650" w:type="dxa"/>
          </w:tcPr>
          <w:p w14:paraId="04544BBF" w14:textId="23EE45B3" w:rsidR="00BB28F1" w:rsidRDefault="00BB28F1" w:rsidP="00BB28F1">
            <w:pPr>
              <w:jc w:val="center"/>
            </w:pPr>
            <w:r>
              <w:t>Разработка прозрачных критериев внутришкольного оценивания результатов обучающихся</w:t>
            </w:r>
          </w:p>
        </w:tc>
      </w:tr>
      <w:tr w:rsidR="00BB28F1" w14:paraId="0017BE1E" w14:textId="77777777" w:rsidTr="00645414">
        <w:tc>
          <w:tcPr>
            <w:tcW w:w="704" w:type="dxa"/>
          </w:tcPr>
          <w:p w14:paraId="301EB1A7" w14:textId="45C0E873" w:rsidR="00BB28F1" w:rsidRDefault="00BB28F1" w:rsidP="00BB28F1">
            <w:pPr>
              <w:jc w:val="center"/>
            </w:pPr>
            <w:r>
              <w:t>1.3</w:t>
            </w:r>
          </w:p>
        </w:tc>
        <w:tc>
          <w:tcPr>
            <w:tcW w:w="5120" w:type="dxa"/>
          </w:tcPr>
          <w:p w14:paraId="24920DE4" w14:textId="51C1332F" w:rsidR="00BB28F1" w:rsidRDefault="00F92F26" w:rsidP="00BB28F1">
            <w:pPr>
              <w:jc w:val="center"/>
            </w:pPr>
            <w:r>
              <w:t>Разработка плана мероприятий по обеспечению объективности результатов ВПР</w:t>
            </w:r>
          </w:p>
        </w:tc>
        <w:tc>
          <w:tcPr>
            <w:tcW w:w="2912" w:type="dxa"/>
          </w:tcPr>
          <w:p w14:paraId="122B9C7A" w14:textId="13A84A2A" w:rsidR="00BB28F1" w:rsidRDefault="00F92F26" w:rsidP="00BB28F1">
            <w:pPr>
              <w:jc w:val="center"/>
            </w:pPr>
            <w:r>
              <w:t>До 01.12.2023</w:t>
            </w:r>
          </w:p>
        </w:tc>
        <w:tc>
          <w:tcPr>
            <w:tcW w:w="2174" w:type="dxa"/>
          </w:tcPr>
          <w:p w14:paraId="2E1EB416" w14:textId="0CA3A49E" w:rsidR="00BB28F1" w:rsidRDefault="00F92F26" w:rsidP="00BB28F1">
            <w:pPr>
              <w:jc w:val="center"/>
            </w:pPr>
            <w:r>
              <w:t>Школьный координатор</w:t>
            </w:r>
          </w:p>
        </w:tc>
        <w:tc>
          <w:tcPr>
            <w:tcW w:w="3650" w:type="dxa"/>
          </w:tcPr>
          <w:p w14:paraId="6AEF7992" w14:textId="5B8D7FAB" w:rsidR="00BB28F1" w:rsidRDefault="00F92F26" w:rsidP="00BB28F1">
            <w:pPr>
              <w:jc w:val="center"/>
            </w:pPr>
            <w:r>
              <w:t>Единый подход к внутренней системе оценки качества подготовки обучающихся</w:t>
            </w:r>
          </w:p>
        </w:tc>
      </w:tr>
      <w:tr w:rsidR="00BB28F1" w14:paraId="12FCEA61" w14:textId="77777777" w:rsidTr="00645414">
        <w:tc>
          <w:tcPr>
            <w:tcW w:w="704" w:type="dxa"/>
          </w:tcPr>
          <w:p w14:paraId="29E543EA" w14:textId="112EDC4A" w:rsidR="00BB28F1" w:rsidRDefault="00F92F26" w:rsidP="00BB28F1">
            <w:pPr>
              <w:jc w:val="center"/>
            </w:pPr>
            <w:r>
              <w:t>1.4</w:t>
            </w:r>
          </w:p>
        </w:tc>
        <w:tc>
          <w:tcPr>
            <w:tcW w:w="5120" w:type="dxa"/>
          </w:tcPr>
          <w:p w14:paraId="5B6B38A1" w14:textId="2AD3AE9A" w:rsidR="00BB28F1" w:rsidRDefault="00F92F26" w:rsidP="00BB28F1">
            <w:pPr>
              <w:jc w:val="center"/>
            </w:pPr>
            <w:r>
              <w:t>Документы по итогам проведения ВПР 2024</w:t>
            </w:r>
          </w:p>
        </w:tc>
        <w:tc>
          <w:tcPr>
            <w:tcW w:w="2912" w:type="dxa"/>
          </w:tcPr>
          <w:p w14:paraId="3B68710C" w14:textId="78825D85" w:rsidR="00BB28F1" w:rsidRDefault="00F92F26" w:rsidP="00BB28F1">
            <w:pPr>
              <w:jc w:val="center"/>
            </w:pPr>
            <w:r>
              <w:t>Август 2024 года</w:t>
            </w:r>
          </w:p>
        </w:tc>
        <w:tc>
          <w:tcPr>
            <w:tcW w:w="2174" w:type="dxa"/>
          </w:tcPr>
          <w:p w14:paraId="30C5BD2A" w14:textId="5F86E367" w:rsidR="00BB28F1" w:rsidRDefault="00F92F26" w:rsidP="00BB28F1">
            <w:pPr>
              <w:jc w:val="center"/>
            </w:pPr>
            <w:r>
              <w:t xml:space="preserve">Директор </w:t>
            </w:r>
          </w:p>
        </w:tc>
        <w:tc>
          <w:tcPr>
            <w:tcW w:w="3650" w:type="dxa"/>
          </w:tcPr>
          <w:p w14:paraId="2CF6CC00" w14:textId="2A70CBCA" w:rsidR="00BB28F1" w:rsidRDefault="00F92F26" w:rsidP="00BB28F1">
            <w:pPr>
              <w:jc w:val="center"/>
            </w:pPr>
            <w:r>
              <w:t>Принятие управленческих решений по устранению негативных явлений</w:t>
            </w:r>
          </w:p>
        </w:tc>
      </w:tr>
      <w:tr w:rsidR="00F92F26" w14:paraId="0B91E29D" w14:textId="77777777" w:rsidTr="004C2D79">
        <w:tc>
          <w:tcPr>
            <w:tcW w:w="14560" w:type="dxa"/>
            <w:gridSpan w:val="5"/>
          </w:tcPr>
          <w:p w14:paraId="2019745D" w14:textId="1F2F40E5" w:rsidR="00F92F26" w:rsidRDefault="00F92F26" w:rsidP="00F92F26">
            <w:pPr>
              <w:pStyle w:val="a4"/>
              <w:numPr>
                <w:ilvl w:val="0"/>
                <w:numId w:val="1"/>
              </w:numPr>
              <w:jc w:val="center"/>
            </w:pPr>
            <w:r>
              <w:t>Контроль организации и проведения ВПР</w:t>
            </w:r>
          </w:p>
        </w:tc>
      </w:tr>
      <w:tr w:rsidR="00BB28F1" w14:paraId="2BF386A6" w14:textId="77777777" w:rsidTr="00645414">
        <w:tc>
          <w:tcPr>
            <w:tcW w:w="704" w:type="dxa"/>
          </w:tcPr>
          <w:p w14:paraId="76AF57CE" w14:textId="11FCE008" w:rsidR="00BB28F1" w:rsidRDefault="00F92F26" w:rsidP="00BB28F1">
            <w:pPr>
              <w:jc w:val="center"/>
            </w:pPr>
            <w:r>
              <w:t xml:space="preserve">2.1 </w:t>
            </w:r>
          </w:p>
        </w:tc>
        <w:tc>
          <w:tcPr>
            <w:tcW w:w="5120" w:type="dxa"/>
          </w:tcPr>
          <w:p w14:paraId="3FC87192" w14:textId="1947DF76" w:rsidR="00BB28F1" w:rsidRDefault="00F92F26" w:rsidP="00BB28F1">
            <w:pPr>
              <w:jc w:val="center"/>
            </w:pPr>
            <w:r>
              <w:t>Анализ итогов ВПР в 2023 году на педагогическом совете и ШМО учителей-предметников</w:t>
            </w:r>
          </w:p>
        </w:tc>
        <w:tc>
          <w:tcPr>
            <w:tcW w:w="2912" w:type="dxa"/>
          </w:tcPr>
          <w:p w14:paraId="07B9D212" w14:textId="6D5934B6" w:rsidR="00BB28F1" w:rsidRDefault="00F92F26" w:rsidP="00BB28F1">
            <w:pPr>
              <w:jc w:val="center"/>
            </w:pPr>
            <w:r>
              <w:t>Декабрь 2023</w:t>
            </w:r>
          </w:p>
        </w:tc>
        <w:tc>
          <w:tcPr>
            <w:tcW w:w="2174" w:type="dxa"/>
          </w:tcPr>
          <w:p w14:paraId="7EBCC2D1" w14:textId="0DDBDF01" w:rsidR="00BB28F1" w:rsidRDefault="00F92F26" w:rsidP="00BB28F1">
            <w:pPr>
              <w:jc w:val="center"/>
            </w:pPr>
            <w:r>
              <w:t>Директор, заместитель по УВР, учителя</w:t>
            </w:r>
          </w:p>
        </w:tc>
        <w:tc>
          <w:tcPr>
            <w:tcW w:w="3650" w:type="dxa"/>
          </w:tcPr>
          <w:p w14:paraId="2A8ADAAA" w14:textId="2BE7EAD4" w:rsidR="00BB28F1" w:rsidRDefault="00F92F26" w:rsidP="00BB28F1">
            <w:pPr>
              <w:jc w:val="center"/>
            </w:pPr>
            <w:r>
              <w:t>Обсуждения результатов оценочных процедур в разрезе каждого предмета</w:t>
            </w:r>
          </w:p>
        </w:tc>
      </w:tr>
      <w:tr w:rsidR="00BB28F1" w14:paraId="62C6E659" w14:textId="77777777" w:rsidTr="00645414">
        <w:tc>
          <w:tcPr>
            <w:tcW w:w="704" w:type="dxa"/>
          </w:tcPr>
          <w:p w14:paraId="38814E72" w14:textId="1F757576" w:rsidR="00BB28F1" w:rsidRDefault="00F92F26" w:rsidP="00BB28F1">
            <w:pPr>
              <w:jc w:val="center"/>
            </w:pPr>
            <w:r>
              <w:t>2.2</w:t>
            </w:r>
          </w:p>
        </w:tc>
        <w:tc>
          <w:tcPr>
            <w:tcW w:w="5120" w:type="dxa"/>
          </w:tcPr>
          <w:p w14:paraId="53AB3179" w14:textId="76829271" w:rsidR="00BB28F1" w:rsidRDefault="00F92F26" w:rsidP="00BB28F1">
            <w:pPr>
              <w:jc w:val="center"/>
            </w:pPr>
            <w:r>
              <w:t>Разработка КИМ для промежуточной аттестации в форе ВПР</w:t>
            </w:r>
          </w:p>
        </w:tc>
        <w:tc>
          <w:tcPr>
            <w:tcW w:w="2912" w:type="dxa"/>
          </w:tcPr>
          <w:p w14:paraId="6995C26D" w14:textId="1F44BB74" w:rsidR="00BB28F1" w:rsidRDefault="00F92F26" w:rsidP="00BB28F1">
            <w:pPr>
              <w:jc w:val="center"/>
            </w:pPr>
            <w:r>
              <w:t>Январь-март</w:t>
            </w:r>
          </w:p>
        </w:tc>
        <w:tc>
          <w:tcPr>
            <w:tcW w:w="2174" w:type="dxa"/>
          </w:tcPr>
          <w:p w14:paraId="3150B6C6" w14:textId="0917DD6D" w:rsidR="00BB28F1" w:rsidRDefault="00F92F26" w:rsidP="00BB28F1">
            <w:pPr>
              <w:jc w:val="center"/>
            </w:pPr>
            <w:r>
              <w:t xml:space="preserve">Педагоги </w:t>
            </w:r>
          </w:p>
        </w:tc>
        <w:tc>
          <w:tcPr>
            <w:tcW w:w="3650" w:type="dxa"/>
          </w:tcPr>
          <w:p w14:paraId="0080A858" w14:textId="73BCF001" w:rsidR="00BB28F1" w:rsidRDefault="00F92F26" w:rsidP="00BB28F1">
            <w:pPr>
              <w:jc w:val="center"/>
            </w:pPr>
            <w:r>
              <w:t>Готовность к проведению ВПР, прогноз результатов</w:t>
            </w:r>
          </w:p>
        </w:tc>
      </w:tr>
      <w:tr w:rsidR="00BB28F1" w14:paraId="5F645354" w14:textId="77777777" w:rsidTr="00645414">
        <w:tc>
          <w:tcPr>
            <w:tcW w:w="704" w:type="dxa"/>
          </w:tcPr>
          <w:p w14:paraId="037FCEE3" w14:textId="3D8EA27F" w:rsidR="00BB28F1" w:rsidRDefault="00F92F26" w:rsidP="00BB28F1">
            <w:pPr>
              <w:jc w:val="center"/>
            </w:pPr>
            <w:r>
              <w:t>2.3</w:t>
            </w:r>
          </w:p>
        </w:tc>
        <w:tc>
          <w:tcPr>
            <w:tcW w:w="5120" w:type="dxa"/>
          </w:tcPr>
          <w:p w14:paraId="59307E48" w14:textId="030316E5" w:rsidR="00BB28F1" w:rsidRDefault="00F92F26" w:rsidP="00BB28F1">
            <w:pPr>
              <w:jc w:val="center"/>
            </w:pPr>
            <w:r>
              <w:t>Совершенствование системы ВШК с целью предупреждения</w:t>
            </w:r>
            <w:r w:rsidR="00645414">
              <w:t xml:space="preserve"> предметных и метапредметных результатов</w:t>
            </w:r>
          </w:p>
        </w:tc>
        <w:tc>
          <w:tcPr>
            <w:tcW w:w="2912" w:type="dxa"/>
          </w:tcPr>
          <w:p w14:paraId="34696341" w14:textId="1C5CA51B" w:rsidR="00BB28F1" w:rsidRDefault="00645414" w:rsidP="00BB28F1">
            <w:pPr>
              <w:jc w:val="center"/>
            </w:pPr>
            <w:r>
              <w:t xml:space="preserve">Октябрь-апрель </w:t>
            </w:r>
          </w:p>
        </w:tc>
        <w:tc>
          <w:tcPr>
            <w:tcW w:w="2174" w:type="dxa"/>
          </w:tcPr>
          <w:p w14:paraId="4A1178F3" w14:textId="64D56FB6" w:rsidR="00BB28F1" w:rsidRDefault="00645414" w:rsidP="00BB28F1">
            <w:pPr>
              <w:jc w:val="center"/>
            </w:pPr>
            <w:r>
              <w:t>Директор, зам по УВР</w:t>
            </w:r>
          </w:p>
        </w:tc>
        <w:tc>
          <w:tcPr>
            <w:tcW w:w="3650" w:type="dxa"/>
          </w:tcPr>
          <w:p w14:paraId="1B59CEEE" w14:textId="31A7238B" w:rsidR="00BB28F1" w:rsidRDefault="00645414" w:rsidP="00BB28F1">
            <w:pPr>
              <w:jc w:val="center"/>
            </w:pPr>
            <w:r>
              <w:t>Предупреждение необъективных результатов</w:t>
            </w:r>
          </w:p>
        </w:tc>
      </w:tr>
      <w:tr w:rsidR="00BB28F1" w14:paraId="157B5B25" w14:textId="77777777" w:rsidTr="00645414">
        <w:tc>
          <w:tcPr>
            <w:tcW w:w="704" w:type="dxa"/>
          </w:tcPr>
          <w:p w14:paraId="26DDB9AC" w14:textId="45861CAC" w:rsidR="00BB28F1" w:rsidRDefault="00645414" w:rsidP="00BB28F1">
            <w:pPr>
              <w:jc w:val="center"/>
            </w:pPr>
            <w:r>
              <w:t>2.4</w:t>
            </w:r>
          </w:p>
        </w:tc>
        <w:tc>
          <w:tcPr>
            <w:tcW w:w="5120" w:type="dxa"/>
          </w:tcPr>
          <w:p w14:paraId="2328D480" w14:textId="1728FF39" w:rsidR="00BB28F1" w:rsidRDefault="00645414" w:rsidP="00BB28F1">
            <w:pPr>
              <w:jc w:val="center"/>
            </w:pPr>
            <w:r>
              <w:t>Привлечение представителей родительской общественности к проведению процедуры ВПР</w:t>
            </w:r>
          </w:p>
        </w:tc>
        <w:tc>
          <w:tcPr>
            <w:tcW w:w="2912" w:type="dxa"/>
          </w:tcPr>
          <w:p w14:paraId="706D043E" w14:textId="2B343E43" w:rsidR="00BB28F1" w:rsidRDefault="00645414" w:rsidP="00BB28F1">
            <w:pPr>
              <w:jc w:val="center"/>
            </w:pPr>
            <w:r>
              <w:t>Согласно графику проведения ВПР</w:t>
            </w:r>
          </w:p>
        </w:tc>
        <w:tc>
          <w:tcPr>
            <w:tcW w:w="2174" w:type="dxa"/>
          </w:tcPr>
          <w:p w14:paraId="2148C53F" w14:textId="5229B0A5" w:rsidR="00BB28F1" w:rsidRDefault="00645414" w:rsidP="00BB28F1">
            <w:pPr>
              <w:jc w:val="center"/>
            </w:pPr>
            <w:r>
              <w:t>Директор школы</w:t>
            </w:r>
          </w:p>
        </w:tc>
        <w:tc>
          <w:tcPr>
            <w:tcW w:w="3650" w:type="dxa"/>
          </w:tcPr>
          <w:p w14:paraId="7FC3CC23" w14:textId="659C82B9" w:rsidR="00BB28F1" w:rsidRDefault="00645414" w:rsidP="00BB28F1">
            <w:pPr>
              <w:jc w:val="center"/>
            </w:pPr>
            <w:r>
              <w:t>Обеспечение открытости и объективности проведения ВПР</w:t>
            </w:r>
          </w:p>
        </w:tc>
      </w:tr>
      <w:tr w:rsidR="00BB28F1" w14:paraId="6F28E93B" w14:textId="77777777" w:rsidTr="00645414">
        <w:tc>
          <w:tcPr>
            <w:tcW w:w="704" w:type="dxa"/>
          </w:tcPr>
          <w:p w14:paraId="38645ACE" w14:textId="0B9F16E5" w:rsidR="00BB28F1" w:rsidRDefault="00645414" w:rsidP="00BB28F1">
            <w:pPr>
              <w:jc w:val="center"/>
            </w:pPr>
            <w:r>
              <w:t>2.5</w:t>
            </w:r>
          </w:p>
        </w:tc>
        <w:tc>
          <w:tcPr>
            <w:tcW w:w="5120" w:type="dxa"/>
          </w:tcPr>
          <w:p w14:paraId="7CFC6BCC" w14:textId="1597BF95" w:rsidR="00BB28F1" w:rsidRDefault="00645414" w:rsidP="00BB28F1">
            <w:pPr>
              <w:jc w:val="center"/>
            </w:pPr>
            <w:r>
              <w:t>Анализ по итогам проведения ВПР 2024 года</w:t>
            </w:r>
          </w:p>
        </w:tc>
        <w:tc>
          <w:tcPr>
            <w:tcW w:w="2912" w:type="dxa"/>
          </w:tcPr>
          <w:p w14:paraId="7AC05E94" w14:textId="5CCD6D7A" w:rsidR="00BB28F1" w:rsidRDefault="00645414" w:rsidP="00BB28F1">
            <w:pPr>
              <w:jc w:val="center"/>
            </w:pPr>
            <w:r>
              <w:t>Июль 2024</w:t>
            </w:r>
          </w:p>
        </w:tc>
        <w:tc>
          <w:tcPr>
            <w:tcW w:w="2174" w:type="dxa"/>
          </w:tcPr>
          <w:p w14:paraId="40F93C24" w14:textId="7A09FB4D" w:rsidR="00BB28F1" w:rsidRDefault="00645414" w:rsidP="00BB28F1">
            <w:pPr>
              <w:jc w:val="center"/>
            </w:pPr>
            <w:r>
              <w:t>Директор</w:t>
            </w:r>
          </w:p>
        </w:tc>
        <w:tc>
          <w:tcPr>
            <w:tcW w:w="3650" w:type="dxa"/>
          </w:tcPr>
          <w:p w14:paraId="34850BF8" w14:textId="3B4182B6" w:rsidR="00BB28F1" w:rsidRDefault="00645414" w:rsidP="00BB28F1">
            <w:pPr>
              <w:jc w:val="center"/>
            </w:pPr>
            <w:r>
              <w:t>Управленческие решения</w:t>
            </w:r>
          </w:p>
        </w:tc>
      </w:tr>
      <w:tr w:rsidR="00645414" w14:paraId="4DC1B7C2" w14:textId="77777777" w:rsidTr="003D79F1">
        <w:tc>
          <w:tcPr>
            <w:tcW w:w="704" w:type="dxa"/>
          </w:tcPr>
          <w:p w14:paraId="0F8868DC" w14:textId="77777777" w:rsidR="00645414" w:rsidRDefault="00645414" w:rsidP="00BB28F1">
            <w:pPr>
              <w:jc w:val="center"/>
            </w:pPr>
          </w:p>
        </w:tc>
        <w:tc>
          <w:tcPr>
            <w:tcW w:w="13856" w:type="dxa"/>
            <w:gridSpan w:val="4"/>
          </w:tcPr>
          <w:p w14:paraId="143B9B4E" w14:textId="730CF6D6" w:rsidR="00645414" w:rsidRDefault="00645414" w:rsidP="00645414">
            <w:pPr>
              <w:pStyle w:val="a4"/>
              <w:numPr>
                <w:ilvl w:val="0"/>
                <w:numId w:val="1"/>
              </w:numPr>
              <w:jc w:val="center"/>
            </w:pPr>
            <w:r>
              <w:t>Информационное сопровождение мероприятий</w:t>
            </w:r>
          </w:p>
        </w:tc>
      </w:tr>
      <w:tr w:rsidR="00BB28F1" w14:paraId="067008C2" w14:textId="77777777" w:rsidTr="00645414">
        <w:tc>
          <w:tcPr>
            <w:tcW w:w="704" w:type="dxa"/>
          </w:tcPr>
          <w:p w14:paraId="1BB35EB4" w14:textId="73051F72" w:rsidR="00BB28F1" w:rsidRDefault="00645414" w:rsidP="00BB28F1">
            <w:pPr>
              <w:jc w:val="center"/>
            </w:pPr>
            <w:r>
              <w:t>3.1</w:t>
            </w:r>
          </w:p>
        </w:tc>
        <w:tc>
          <w:tcPr>
            <w:tcW w:w="5120" w:type="dxa"/>
          </w:tcPr>
          <w:p w14:paraId="4B44CEF8" w14:textId="0036E6F9" w:rsidR="00BB28F1" w:rsidRDefault="00645414" w:rsidP="00BB28F1">
            <w:pPr>
              <w:jc w:val="center"/>
            </w:pPr>
            <w:r>
              <w:t>Предоставление на официальном сайте школы информации о проведении ВПР в 2024 году</w:t>
            </w:r>
          </w:p>
        </w:tc>
        <w:tc>
          <w:tcPr>
            <w:tcW w:w="2912" w:type="dxa"/>
          </w:tcPr>
          <w:p w14:paraId="29C4E70C" w14:textId="04A7F0C0" w:rsidR="00BB28F1" w:rsidRDefault="00645414" w:rsidP="00BB28F1">
            <w:pPr>
              <w:jc w:val="center"/>
            </w:pPr>
            <w:r>
              <w:t>В течении периода ВПР</w:t>
            </w:r>
          </w:p>
        </w:tc>
        <w:tc>
          <w:tcPr>
            <w:tcW w:w="2174" w:type="dxa"/>
          </w:tcPr>
          <w:p w14:paraId="01E080DE" w14:textId="6F2E0CBF" w:rsidR="00BB28F1" w:rsidRDefault="00645414" w:rsidP="00BB28F1">
            <w:pPr>
              <w:jc w:val="center"/>
            </w:pPr>
            <w:r>
              <w:t>Ответственный сайта школы</w:t>
            </w:r>
          </w:p>
        </w:tc>
        <w:tc>
          <w:tcPr>
            <w:tcW w:w="3650" w:type="dxa"/>
          </w:tcPr>
          <w:p w14:paraId="1CBC7F65" w14:textId="129482D5" w:rsidR="00BB28F1" w:rsidRDefault="00645414" w:rsidP="00BB28F1">
            <w:pPr>
              <w:jc w:val="center"/>
            </w:pPr>
            <w:r>
              <w:t>Обеспечение открытости и объективности</w:t>
            </w:r>
          </w:p>
        </w:tc>
      </w:tr>
    </w:tbl>
    <w:p w14:paraId="50D76F7B" w14:textId="77777777" w:rsidR="00BB28F1" w:rsidRDefault="00BB28F1" w:rsidP="00BB28F1">
      <w:pPr>
        <w:jc w:val="center"/>
      </w:pPr>
    </w:p>
    <w:p w14:paraId="07335F37" w14:textId="77777777" w:rsidR="00BB28F1" w:rsidRDefault="00BB28F1"/>
    <w:sectPr w:rsidR="00BB28F1" w:rsidSect="00BB2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1E9"/>
    <w:multiLevelType w:val="hybridMultilevel"/>
    <w:tmpl w:val="FDF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F1"/>
    <w:rsid w:val="0058593C"/>
    <w:rsid w:val="00645414"/>
    <w:rsid w:val="00A45729"/>
    <w:rsid w:val="00BB28F1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0023"/>
  <w15:chartTrackingRefBased/>
  <w15:docId w15:val="{9F039434-28CD-478C-94E4-7BD05D4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2024-06-24T02:41:00Z</dcterms:created>
  <dcterms:modified xsi:type="dcterms:W3CDTF">2024-06-24T07:18:00Z</dcterms:modified>
</cp:coreProperties>
</file>